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877041" w:rsidRDefault="00877041" w:rsidP="00877041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877041" w:rsidRDefault="00877041" w:rsidP="00877041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877041" w:rsidRDefault="00877041" w:rsidP="00877041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877041" w:rsidRDefault="00877041" w:rsidP="00877041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877041" w:rsidRDefault="00877041" w:rsidP="00877041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877041" w:rsidRDefault="00877041" w:rsidP="00877041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041" w:rsidRDefault="00877041" w:rsidP="00877041">
      <w:pPr>
        <w:pStyle w:val="a6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877041" w:rsidRDefault="00877041" w:rsidP="00877041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041" w:rsidRDefault="00877041" w:rsidP="00877041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877041" w:rsidRDefault="00877041" w:rsidP="00877041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«Профильный тру</w:t>
      </w:r>
      <w:proofErr w:type="gramStart"/>
      <w:r>
        <w:rPr>
          <w:color w:val="000000"/>
          <w:lang w:eastAsia="ru-RU" w:bidi="ru-RU"/>
        </w:rPr>
        <w:t>д(</w:t>
      </w:r>
      <w:proofErr w:type="gramEnd"/>
      <w:r>
        <w:rPr>
          <w:color w:val="000000"/>
          <w:lang w:eastAsia="ru-RU" w:bidi="ru-RU"/>
        </w:rPr>
        <w:t xml:space="preserve"> столярное дело)»</w:t>
      </w:r>
    </w:p>
    <w:p w:rsidR="00877041" w:rsidRDefault="00877041" w:rsidP="00877041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877041" w:rsidRDefault="00877041" w:rsidP="00877041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5 класс</w:t>
      </w:r>
    </w:p>
    <w:p w:rsidR="00877041" w:rsidRDefault="00877041" w:rsidP="00877041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r>
        <w:rPr>
          <w:color w:val="000000"/>
          <w:lang w:eastAsia="ru-RU" w:bidi="ru-RU"/>
        </w:rPr>
        <w:t xml:space="preserve">РАЗРАБОТАНА учителем </w:t>
      </w:r>
      <w:proofErr w:type="spellStart"/>
      <w:r>
        <w:rPr>
          <w:color w:val="000000"/>
          <w:lang w:eastAsia="ru-RU" w:bidi="ru-RU"/>
        </w:rPr>
        <w:t>Канисевым</w:t>
      </w:r>
      <w:proofErr w:type="spellEnd"/>
      <w:r>
        <w:rPr>
          <w:color w:val="000000"/>
          <w:lang w:eastAsia="ru-RU" w:bidi="ru-RU"/>
        </w:rPr>
        <w:t xml:space="preserve"> А.С.</w:t>
      </w:r>
    </w:p>
    <w:p w:rsidR="00877041" w:rsidRDefault="00877041" w:rsidP="00877041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rPr>
          <w:rFonts w:ascii="Times New Roman" w:hAnsi="Times New Roman" w:cs="Times New Roman"/>
          <w:sz w:val="28"/>
          <w:szCs w:val="28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Пояснительная записка.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учебного предмета «столярного дела» составлена в соответствии с ФГОС образования обучающихся с умственной отсталостью (интеллектуальными нарушениями) и предназначена для учащихся пятого класса обучающихся с легкой степенью умственной отсталости (интеллектуальными нарушениями) (вариант 1).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Данная рабочая программа разработана на основе следующих документов: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нарушениями), утвержденного Приказом Министерства образования и науки РФ от 19.12.2014 года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Примерной АООП образования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умственной отсталостью (интеллектуальными нарушениями)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Учебного плана образовательного учреждения.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Приказа Министерства образования Российской Федерации от 10 апреля 2002 г. № 29/2065 – п. «Об утверждении учебных планов специальных (коррекционных) образовательных учреждений для обучающихся, воспитанников с отклонениями в развитии»;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Примерной и авторской программы основного общего образования по «Столярному делу» под редакцией В.В. Воронкова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Приказ Министерства образования и науки Российской Федерации от 31 марта 2014г.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Учебного плана образовательного учреждения.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Профильное обучение в специальной (коррекционной) школе является одним из важных предметов. Среди различных видов деятельности человека ведущее место занимает труд; он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выступает способом удовлетворения потребностей, созидателем общественного богатства, фактором социального прогресса.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 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изучения предмета по профильному труду «столярное дело» заключается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вовсестороннем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развитии личности обучающихся с умственной отсталостью (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интеллектуальными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нарушениям) в процессе формирования их трудовой культуры.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Изучение этого учебного предмета в V классе способствует получению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обучающимися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первоначальной профильной трудовой подготовки, предусматривающей формирование в процессе учебы и трудовых умений и навыков; развитие 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Учебный предмет «столярное дело» способствует решению следующих </w:t>
      </w: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развитие социально ценных качеств личности (потребности в труде, трудолюбия, уважения к людям труда, общественной активности и т.д.);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расширение знаний о материалах и их свойствах, технологиях использования;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― ознакомление с ролью человека-труженика и его местом на современном производстве;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трудовых навыков и умений, технических, технологических, конструкторских и первоначальных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экономических знаний, необходимых для участия в общественно полезном труде;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― формирование коммуникативной культуры, развитие активности.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направления коррекционной работы: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коррекция познавательной деятельности учащихся путем систематического и целенаправленного воспитания и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совершенствования у них правильного восприятия формы, строения, величины, цвета предметов, их положения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пространстве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умения находить в трудовом объекте существенные признаки;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развитие деятельности сравнения, обобщения; совершенствование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умения ориентироваться в задании, планировании работы, последовательном изготовлении изделия;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коррекция ручной моторики; улучшение зрительно-двигательной координации путем использования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вариативных и многократно повторяющихся действий с применением разнообразного трудового материала.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организации обучения: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урок (40 минут) — основная форма;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фронтальные занятия,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комбинированное занятие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групповые занятия,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индивидуальные занятия.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применяемые на уроках столярного дела: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личностно-ориентированное,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•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деятельностный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подход,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• уровневая дифференциация,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ИКТ,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здоровьесберегающие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игровые.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обучения: беседа, словесные, практические, наглядные.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2- Общая характеристика учебного предмета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составлена с учетом возрастных и психофизических особенностей развития учащихся, уровня их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знаний и умений.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учащихся с легкой степенью умственной отсталости характерно недоразвитие познавательных интересов и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снижение познавательной активности, что обусловлено замедленностью темпа психических процессов, их слабой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подвижностью и переключаемостью. При умственной отсталости страдают не только высшие психические функции, но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эмоции, воля, поведение, в некоторых случаях физическое развитие, хотя наиболее нарушенным является мышление, и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прежде всего, способность к отвлечению и обобщению, поэтому на уроках учащиеся испытывают трудности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овладении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учебным материалом.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Содержание программы направлено на освоение у обучающихся знаний, умений и навыков на базовом уровне,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</w:t>
      </w:r>
      <w:proofErr w:type="gramEnd"/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практическую подготовку детей к самостоятельной жизни и труду, способствующих социальной адаптации. Программа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составлена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учетом возрастных психофизических особенностей развития обучающихся, уровня их знаний и умений.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Программа включает теоретические и практические занятия. Предусматриваются лабораторные работы и упражнения,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экскур-сии</w:t>
      </w:r>
      <w:proofErr w:type="spellEnd"/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Преподавание базируется на знаниях, получаемых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обучающимися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уроках математики, трудового обучения и др.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предметов. С большинством профессиональных приемов обучающиеся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знакомятся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предварительно упражняясь на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заготовках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последующих работ, отходах материала, после чего используют эти приемы при изготовлении изделий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общественно полезного характера. Учебный материал распределен по четвертям и темам.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Основное время отводится на темы, цель которых – не только ознакомление обучающихся с новыми приемами труда,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 и изготовление изделий, имеющих общественно полезное назначение. В каждой четверти предусматривается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практическое повторение учебного материала, для совершенствования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общетрудовых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умений, навыков, повышение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уровня трудового и нравственного воспитания. Учебную четверть завершает контрольная работа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Занятия по столярному делу проводятся в специальном кабинете (мастерской), в котором отведены места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</w:t>
      </w:r>
      <w:proofErr w:type="gramEnd"/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обучающихся, для станков и оборудования обеспечивающего выполнение в полном объеме всех видов практических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работ, предусмотренных программой. Распределение времени на прохождение программного материала и порядок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изучения тем учитель определяет самостоятельно с учетом возможностей детей и зависимости от местных условий.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обучения обучающиеся знакомятся с разметкой деталей, пилением, строганием, сверлением древесины,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скреплением деталей в изделия и украшением их. Приобретают навыки владения столярными инструментами и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приспособлениями, узнают правила ухода за ними. Кроме того,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учатся работать на сверлильном станке,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применять лаки, клеи, краски, красители. Составление и чтение чертежей, планирование последовательности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выполнения трудовых операций, оценка результатов своей и чужой работы также входят в программу обучения.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Большое внимание уделяется правилам безопасности труда, производственной санитарии и личной гигиене.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Затронуто эстетическое воспитание (раздел «Выжигание») Все это способствует физическому и интеллектуальному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развитию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 формой организации учебного процесса по предмету «Столярное дело» является – урок. Согласно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Базисному учебному плану рабочая программа для 5 класса предусматривает обучение столярному делу в объеме 3 часов в неделю.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Планируемые результаты изучения учебного предмета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Реализация программы обеспечивает достижение обучающимися следующих личностных и предметных результатов в соответствии с требованиями ФГОС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обучающихся с умственной отсталостью: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Базовые учебные действия, формируемые у обучающихся, обеспечивают, с одной стороны, осознанное отношение к обучению, с другой ― составляют основу формирования более сложных действий, которые содействуют дальнейшему становлению ученика как субъекта осознанной активной учебной деятельности на доступном для него уровне.</w:t>
      </w:r>
      <w:proofErr w:type="gramEnd"/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Планируемые результаты освоения предмета «Столярное дело».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процессе реализации программы у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будут формироваться следующие базовые учебные действия.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-Умение принимать и сохранять учебную задачу; контролировать свои действия.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-Умение извлекать необходимую информацию из разных источников; наблюдать объекты труда, сравнивать конструктивные и декоративные особенности предметов, анализировать (понимать изображение.)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-Умение формулировать ответы на вопросы, слушать одноклассников, учителя.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-Проявляют интерес к предметно-практической деятельности, понимают личную ответственность за будущий результат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-Умение обращаться за помощью и принимать помощь.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-Умение слушать и понимать инструкцию к учебному заданию в разных видах деятельности и быту.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Личностные результаты включают 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Планируемые личностные результаты освоения программы: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Личностные учебные действия представлены следующими умениями: испытывать чувство гордости за свою страну;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гордиться школьными успехами и достижениями как собственными, так и своих товарищей; адекватно эмоционально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откликаться на произведения литературы (художественная обработка древесины, ремёсла); уважительно и бережно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относиться к людям труда и результатам их деятельности; активно включаться в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общеполезную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социальную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деятельность; бережно относиться к культурно-историческому наследию родного края и страны.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Проявление познавательных интересов и активности в данной области предметной трудовой деятельности;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Развитие трудолюбия и ответственности за качество своей работы;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Бережное отношение к материалу и инструменту;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Развитие образного восприятия и освоение способов творческого самовыражения обучающегося;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Гармонизация интеллектуального и эмоционального развития;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Формирование мировоззрения, целостного представления о мире, о формах декоративно-прикладного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искусства;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Формирование готовности к труду, навыков самостоятельной работы;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Развитие умений и навыков познания и самопознания через накопление опыта эстетического переживания;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• Умение познавать окружающий мир и свою роль в нем как преобразователя,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через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учебную трудовую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деятельность.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Предметными результатами изучения предмета являются доступные по возрасту начальные сведения о технике, </w:t>
      </w:r>
      <w:proofErr w:type="spellStart"/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тех-нологиях</w:t>
      </w:r>
      <w:proofErr w:type="spellEnd"/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технологической стороне труда, об основах культуры труда, элементарные умения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предметно-преобразова-тельной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деятельности, знания о трудовых профессиях и умения ориентироваться в мире профессий, элементарный опыт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творческой деятельности.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получение первоначальных представлений о созидательном и нравственном значении труда в жизни человека и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общества; о мире профессий и важности правильного выбора профессии;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усвоение первоначальных представлений о материальной культуре как продукте предметно-преобразующей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деятельности человека;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приобретение навыков самообслуживания; овладение технологическими приемами ручной обработки древесины;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усвоение правил техники безопасности;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приобретение первоначальных навыков совместной продуктивной деятельности, сотрудничества, взаимопомощи,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планирования и организации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Предметные результаты освоения программы представлены двумя уровнями требований к усвоению содержания учебного материала</w:t>
      </w: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14884" w:type="dxa"/>
        <w:tblInd w:w="-45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513"/>
        <w:gridCol w:w="7371"/>
      </w:tblGrid>
      <w:tr w:rsidR="00877041" w:rsidRPr="00877041" w:rsidTr="00877041"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Минимальный уровень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Достаточный уровень</w:t>
            </w:r>
          </w:p>
        </w:tc>
      </w:tr>
      <w:tr w:rsidR="00877041" w:rsidRPr="00877041" w:rsidTr="00877041">
        <w:trPr>
          <w:trHeight w:val="4245"/>
        </w:trPr>
        <w:tc>
          <w:tcPr>
            <w:tcW w:w="7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Знание правил организации рабочего места; знание видов трудовых работ; знание названий и свойств поделочных материалов, используемых на уроках труда, правил их хранения, санитарно-гигиенических требований </w:t>
            </w: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</w:t>
            </w:r>
            <w:proofErr w:type="gram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; знание названий инструментов, необходимых на уроках, их устройства, правил техники безопасной работы с колющими и режущими инструментами; знать устройство пилящих, строгающих инструментов знание приемов работы с ними, приёмов разметки деталей, выделения детали из заготовки, формообразования, соединения деталей, отделки изделия, используемые на уроках. </w:t>
            </w: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Умение самостоятельно организовать свое рабочее место в зависимости от характера выполняемой работы, рационально располагать инструменты, материалы и приспособления на рабочем столе, сохранять порядок на рабочем месте; умение анализировать объект, подлежащий изготовлению, выделять и называть его признаки и свойства; определять способы соединения деталей; умение составлять стандартный план работы по пунктам; умение владеть некоторыми технологическими приемами ручной обработки материалов;</w:t>
            </w:r>
            <w:proofErr w:type="gram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умение работать с доступными материалами (лакокрасочные</w:t>
            </w: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древесные, </w:t>
            </w: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декоротивные</w:t>
            </w:r>
            <w:proofErr w:type="spellEnd"/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ind w:left="-659" w:firstLine="659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Знание правил рациональной организации труда, включающих упорядоченность действий и самодисциплину; знание об исторической, культурной и эстетической ценности вещей; умение находить необходимую информацию в материалах учебника, рабочей тетради; умение руководствоваться правилами безопасной работы режущими и колющими инструментами, знать устройство и назначение пилящих, строгающих инструментов, знание приемов работы с ними. Соблюдать санитарно-гигиенические требования при выполнении практических работ; умение осознанно подбирать материалы их по декоративно-художественным и конструктивным свойствам; умение отбирать в зависимости от свойств материалов и поставленных целей оптимальные и доступные технологические приемы ручной обработки древесины; экономно расходовать материалы; </w:t>
            </w: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умение работать с разнообразной наглядностью: составлять план работы над изделием с опорой на предметно-операционные и графические планы, распознавать простейшие технические рисунки, схемы, чертежи, читать их и действовать в соответствии с ними в процессе изготовления изделия; умение осуществлять текущий самоконтроль выполняемых практических действий и корректировку хода практической работы; оценивать свое изделие (красиво, некрасиво, аккуратное,</w:t>
            </w:r>
            <w:proofErr w:type="gramEnd"/>
          </w:p>
        </w:tc>
      </w:tr>
    </w:tbl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Коммуникативные учебные действия: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Коммуникативные учебные действия включают: вступать и поддерживать коммуникацию в разных ситуациях социального взаимодействия (учебных, трудовых, бытовых.); слушать собеседника, вступать в диалог и поддерживать его, использовать разные виды делового письма для решения жизненно значимых задач; использовать доступные источники и средства получения информации для решения коммуникативных и познавательных задач.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Регулятивные учебные действия: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Регулятивные учебные действия представлены умениями: принимать и сохранять цели и задачи решения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типовых</w:t>
      </w:r>
      <w:proofErr w:type="gramEnd"/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учебных и практических задач, осуществлять коллективный поиск средств их осуществления; осознанно действовать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</w:t>
      </w:r>
      <w:proofErr w:type="gramEnd"/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основе разных видов инструкций для решения практических и учебных задач; осуществлять взаимный контроль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совместной деятельности; обладать готовностью к осуществлению самоконтроля в процессе деятельности; адекватно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реагировать на внешний контроль и оценку, корректировать в соответствии с ней свою деятельность.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Познавательные учебные действия: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Дифференцированно воспринимать окружающий мир, его временн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пространственную организацию; использовать усвоенные трудовых операции (сравнение, анализ, обобщение, установление аналогий) на наглядном, доступном вербальном материале, основе практической деятельности в соответствии с индивидуальными возможностями; использовать в жизни и деятельности некоторые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межпредметные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знания, отражающие несложные, доступные существенные связи и отношения между объектами и процессами.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Основной формой 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организации учебного процесса по предмету «Столярное дело» является – урок, практическая работа, самостоятельная работа, фронтальная работа.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технологии:</w:t>
      </w:r>
    </w:p>
    <w:p w:rsidR="00877041" w:rsidRPr="00877041" w:rsidRDefault="00877041" w:rsidP="0087704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личностно-ориентированное,</w:t>
      </w:r>
    </w:p>
    <w:p w:rsidR="00877041" w:rsidRPr="00877041" w:rsidRDefault="00877041" w:rsidP="0087704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деятельностный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подход,</w:t>
      </w:r>
    </w:p>
    <w:p w:rsidR="00877041" w:rsidRPr="00877041" w:rsidRDefault="00877041" w:rsidP="0087704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уровневая дифференциация,</w:t>
      </w:r>
    </w:p>
    <w:p w:rsidR="00877041" w:rsidRPr="00877041" w:rsidRDefault="00877041" w:rsidP="0087704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информационно-коммуникативные,</w:t>
      </w:r>
    </w:p>
    <w:p w:rsidR="00877041" w:rsidRPr="00877041" w:rsidRDefault="00877041" w:rsidP="0087704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здоровьесберегающие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877041" w:rsidRPr="00877041" w:rsidRDefault="00877041" w:rsidP="0087704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игровые.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Основными видами деятельности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учащихся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предмету являются:</w:t>
      </w:r>
    </w:p>
    <w:p w:rsidR="00877041" w:rsidRPr="00877041" w:rsidRDefault="00877041" w:rsidP="0087704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Беседа (диалог).</w:t>
      </w:r>
    </w:p>
    <w:p w:rsidR="00877041" w:rsidRPr="00877041" w:rsidRDefault="00877041" w:rsidP="0087704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с книгой.</w:t>
      </w:r>
    </w:p>
    <w:p w:rsidR="00877041" w:rsidRPr="00877041" w:rsidRDefault="00877041" w:rsidP="0087704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Практическая деятельность: изготовление изделий по чертежу, рисунку, наглядному изображению.</w:t>
      </w:r>
    </w:p>
    <w:p w:rsidR="00877041" w:rsidRPr="00877041" w:rsidRDefault="00877041" w:rsidP="0087704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Самостоятельная работа</w:t>
      </w:r>
    </w:p>
    <w:p w:rsidR="00877041" w:rsidRPr="00877041" w:rsidRDefault="00877041" w:rsidP="0087704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по карточкам.</w:t>
      </w:r>
    </w:p>
    <w:p w:rsidR="00877041" w:rsidRPr="00877041" w:rsidRDefault="00877041" w:rsidP="0087704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по плакатам.</w:t>
      </w:r>
    </w:p>
    <w:p w:rsidR="00877041" w:rsidRPr="00877041" w:rsidRDefault="00877041" w:rsidP="0087704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Составление плана работ, планирование последовательности операций по технологической карте.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Методы обучения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беседа, словесные, практические, наглядные.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Методы стимуляции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Демонстрация натуральных объектов;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ИТК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Дифференцирование,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разноуровневое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обучение;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Наглядные пособия, раздаточный материал;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увлекательных ситуаций;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Занимательные упражнения;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Экскурсии;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Декады трудового обучения;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Участие в конкурсах;</w:t>
      </w:r>
    </w:p>
    <w:p w:rsidR="00877041" w:rsidRPr="00877041" w:rsidRDefault="00877041" w:rsidP="0087704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Участие в выставках декоративно-прикладного творчества.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оценивании работы учащегося учитель должен подходить к оценочному баллу индивидуально, учитывая при оценочном суждении следующие моменты:</w:t>
      </w:r>
    </w:p>
    <w:p w:rsidR="00877041" w:rsidRPr="00877041" w:rsidRDefault="00877041" w:rsidP="0087704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изготовленного школьником объекта работы и правильность применявшихся им практических действий (анализ работы).</w:t>
      </w:r>
    </w:p>
    <w:p w:rsidR="00877041" w:rsidRPr="00877041" w:rsidRDefault="00877041" w:rsidP="0087704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Прилежание ученика во время работы.</w:t>
      </w:r>
    </w:p>
    <w:p w:rsidR="00877041" w:rsidRPr="00877041" w:rsidRDefault="00877041" w:rsidP="0087704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Степень умственной отсталости.</w:t>
      </w:r>
    </w:p>
    <w:p w:rsidR="00877041" w:rsidRPr="00877041" w:rsidRDefault="00877041" w:rsidP="0087704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Уровень патологии органов зрения, слуха и речи.</w:t>
      </w:r>
    </w:p>
    <w:p w:rsidR="00877041" w:rsidRPr="00877041" w:rsidRDefault="00877041" w:rsidP="0087704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Уровень физического развития ученика.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 теоретическую часть: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«5»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ставится ученику, если теоретический материал усвоен в полном объёме, изложен без существенных ошибок с применением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профессиональной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терминалогии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«4»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 ученику, если в усвоении теоретического материала допущены незначительные пробелы, ошибки, материал изложен не точно, применялись дополнительные наводящие вопросы.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«3»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 ученику, если в усвоении теоретического материала имеются существенные пробелы, ответ не самостоятельный, применялись дополнительные наводящие вопросы.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«2»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 ученику, если в ответе допущены грубые ошибки, свидетельствующие о плохом усвоении теоретического материала даже при применении дополнительных наводящих вопросов.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 практическую работу: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«5»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 ученику, если качество выполненной работы полностью соответствует технологическим требованиям и работа выполнена самостоятельно.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«4»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 ученику, если к качеству выполненной работы имеются замечания и качество частично не соответствует технологическим требованиям. Работа выполнена самостоятельно.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«3»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 ученику, если качество выполненной работы не соответствует технологическим требованиям. Работа выполнена с помощью учителя.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Оценка «2»</w:t>
      </w: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ставится ученику, если работа не выполнена.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Контроль.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Контроль осуществляется в форме проведения самостоятельных работ, контрольной работы и анализа их качества в конце каждой четверти после проведения практического повторения. Содержание курса соответствует требованиям, предъявляемым Федеральным компонентом, в рабочую программу не внесены изменения. При прохождении данной программы в 5 классе учащиеся приобретают умение работать столярной ножовкой, шилом, на настольном сверлильном станке, рашпилем, напильником, коловоротом, отверткой,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электровыжигателем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лучковой пилой, рубанком, буравчиком, ручной дрелью.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 также учатся: разметке длины деталей с помощью линейки и угольника, пилению поперек волокон и под углом в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стусле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шлифованию торцов деталей шкуркой, работать с лаком, переводить рисунок на изделие, изображать детали (технический рисунок), самостоятельно осуществлять контроль за правильностью размеров и формы детали с помощью линейки и угольника, организовывать работу на верстаке.</w:t>
      </w:r>
      <w:proofErr w:type="gramEnd"/>
    </w:p>
    <w:p w:rsidR="00877041" w:rsidRPr="00877041" w:rsidRDefault="00877041" w:rsidP="008770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 – тематическое планирование.</w:t>
      </w:r>
    </w:p>
    <w:tbl>
      <w:tblPr>
        <w:tblW w:w="1414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6"/>
        <w:gridCol w:w="6453"/>
        <w:gridCol w:w="1843"/>
        <w:gridCol w:w="5387"/>
      </w:tblGrid>
      <w:tr w:rsidR="00877041" w:rsidRPr="00877041" w:rsidTr="00877041"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Наименование разделов и тем.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Кол-во часов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Оборудование</w:t>
            </w:r>
            <w:proofErr w:type="gramStart"/>
            <w:r w:rsidRPr="0087704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</w:tr>
      <w:tr w:rsidR="00877041" w:rsidRPr="00877041" w:rsidTr="00877041">
        <w:trPr>
          <w:trHeight w:val="18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Устройство и назначение </w:t>
            </w: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столярного</w:t>
            </w:r>
            <w:proofErr w:type="gramEnd"/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Верстака.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Столярные инструменты и приспособления: виды (измерительная линейка, столярный угольник, столярная ножовка, </w:t>
            </w: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стусло</w:t>
            </w:r>
            <w:proofErr w:type="spell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), устройство, правила пользования и назначение. Понятие припуск на обработку.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9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упражнений по пилению древесины.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22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изделием (игрушечный</w:t>
            </w:r>
            <w:proofErr w:type="gramEnd"/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строительный материал из брусков) Последовательность изготовления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9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Основы разметки. Разметка деталей строительного набора.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4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Пиление брусков, выстроганных по толщине и ширине.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4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Шлифование торцов деталей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8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Окрашивание изделий.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Дерево: основные части (крона, ствол, корень)</w:t>
            </w: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ороды (хвойные, лиственные).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Древесина: использование, заготовка, разделка (бревна), транспортировка.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60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Пиломатериал: виды, использование. Доска: виды (обрезная, </w:t>
            </w: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необрезная</w:t>
            </w:r>
            <w:proofErr w:type="spell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), размеры (ширина, толщина).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88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Брусок: виды (квадратный, прямоугольный), грани и ребра, их взаиморасположение (под прямым углом), торец.</w:t>
            </w:r>
            <w:proofErr w:type="gramEnd"/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Рисунок детали изделия: назначение, выполнение, обозначение размеров. Шило.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4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занятие. Сообщение программы на 2 четверть. Правила безопасности при работе с инструментами.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67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деталей из выстроганных по толщине и ширине брусков.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9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деталей из выстроганных по толщине и ширине реек и нарезанных по ширине полосок фанеры.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9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Пиление полосок фанеры в приспособлении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0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Заготовка деталей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8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отверстий. Сборка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3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3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Понятия сквозное и несквозное отверстие.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43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Настольный сверлильный станок. Правила безопасной работы. Назначение и виды сверл.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9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линий по линейке и угольнику.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90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на сверлильном станке. Выполнение упражнений по сверлению отверстий разных видов и размеров.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69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Рашпиль, напильник </w:t>
            </w: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драчевый</w:t>
            </w:r>
            <w:proofErr w:type="spell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коловорот: устройство, применение, правила безопасной работы.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4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изделием.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5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Разметка деталей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25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деталей.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25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закругленных поверхностей рашпилем.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Сборка изделия с помощью гвоздей.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8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занятие. Сообщение программы на третью четверть. Соблюдение правил безопасности.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Электровыжигатель</w:t>
            </w:r>
            <w:proofErr w:type="spell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устройство, действие, правила безопасности при выжигании.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8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поверхности изделия к выжиганию.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21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Перевод рисунка.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37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Работа </w:t>
            </w: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выжигателем</w:t>
            </w:r>
            <w:proofErr w:type="spell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Раскраска рисунка.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9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Нанесение лака на поверхность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3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Лучковая пила: назначение устройство.</w:t>
            </w:r>
          </w:p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лучковой пилой.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рабочего места. Пиление поперек и вдоль волокон.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877041" w:rsidRPr="00877041" w:rsidRDefault="00877041" w:rsidP="00877041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Брусок. Общее представление о строении древесины.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3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7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Рубанок: основные части, правила безопасного пользования, подготовка к работе.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3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</w:t>
            </w:r>
          </w:p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широкой и узкой граней с контролем линейкой и угольником.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Шило граненое, буравчик: назначение, применение. Шуруп.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4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Дрель ручная: применение, устройство, правила работы.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7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упражнений по сверлению отверстий.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3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Подготовка отверстий под шурупы</w:t>
            </w:r>
          </w:p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21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53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Чертеж: назначение, виды линии, видимый контур.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Правила оформления чертежа. Чтение чертежей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Учебник, тетрадь, инструменты, раздаточный </w:t>
            </w: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материал.</w:t>
            </w:r>
          </w:p>
        </w:tc>
      </w:tr>
      <w:tr w:rsidR="00877041" w:rsidRPr="00877041" w:rsidTr="00877041">
        <w:trPr>
          <w:trHeight w:val="19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54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занятие. Задачи обучения и план работы на четвертую четверть.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1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Зенкование</w:t>
            </w:r>
            <w:proofErr w:type="spell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отверстий.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3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Завинчивание шурупов, проверка правильности сборки.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24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 шлифовкой и лакированием.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4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Черчение: построение нанесение размеров, отличие от технического рисунка.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6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изготовления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28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чертежа, ориентировка в работе по чертежу.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0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материала, черновая разметка заготовки по чертежу.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6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заготовки.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6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0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Чистовая разметка детали. Отпиливание припусков.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42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Обработка торцовых поверхностей рашпилем или шлифовальной шкуркой.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22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Шлифование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15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Отделка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5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7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67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Врезка как способ соединения деталей. Паз: назначение, ширина, глубина.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75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Стамеска: устройство, применение, размеры, правила безопасной работы.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trHeight w:val="360"/>
        </w:trPr>
        <w:tc>
          <w:tcPr>
            <w:tcW w:w="4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6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стамеской.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Учебник, тетрадь, инструменты, раздаточный материал.</w:t>
            </w:r>
          </w:p>
        </w:tc>
      </w:tr>
      <w:tr w:rsidR="00877041" w:rsidRPr="00877041" w:rsidTr="00877041">
        <w:trPr>
          <w:gridAfter w:val="2"/>
          <w:wAfter w:w="7230" w:type="dxa"/>
          <w:trHeight w:val="345"/>
        </w:trPr>
        <w:tc>
          <w:tcPr>
            <w:tcW w:w="691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</w:tr>
    </w:tbl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Тематическое планирование.</w:t>
      </w:r>
    </w:p>
    <w:tbl>
      <w:tblPr>
        <w:tblW w:w="1399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19"/>
        <w:gridCol w:w="4627"/>
        <w:gridCol w:w="1074"/>
        <w:gridCol w:w="1074"/>
        <w:gridCol w:w="1028"/>
        <w:gridCol w:w="1197"/>
        <w:gridCol w:w="1709"/>
        <w:gridCol w:w="2767"/>
      </w:tblGrid>
      <w:tr w:rsidR="00877041" w:rsidRPr="00877041" w:rsidTr="00877041">
        <w:tc>
          <w:tcPr>
            <w:tcW w:w="3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43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Наименование разделов.</w:t>
            </w:r>
          </w:p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Всего часов</w:t>
            </w:r>
          </w:p>
        </w:tc>
        <w:tc>
          <w:tcPr>
            <w:tcW w:w="475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 них:</w:t>
            </w:r>
          </w:p>
        </w:tc>
        <w:tc>
          <w:tcPr>
            <w:tcW w:w="23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Примечание</w:t>
            </w:r>
          </w:p>
        </w:tc>
      </w:tr>
      <w:tr w:rsidR="00877041" w:rsidRPr="00877041" w:rsidTr="0087704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77041" w:rsidRPr="00877041" w:rsidRDefault="00877041" w:rsidP="00877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77041" w:rsidRPr="00877041" w:rsidRDefault="00877041" w:rsidP="00877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77041" w:rsidRPr="00877041" w:rsidRDefault="00877041" w:rsidP="00877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</w:t>
            </w:r>
            <w:proofErr w:type="spell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работы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Самост</w:t>
            </w:r>
            <w:proofErr w:type="spell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работы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экскурсии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</w:t>
            </w: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аботы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877041" w:rsidRPr="00877041" w:rsidRDefault="00877041" w:rsidP="00877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Вводное занятие.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Пиление столярной ножовкой.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330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Промышленная заготовка древесины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300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Игрушки из древесного материала.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120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Самостоятельная работа.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2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2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2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2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180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Сверление отверстий на станке.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8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8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8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8"/>
                <w:szCs w:val="21"/>
                <w:lang w:eastAsia="ru-RU"/>
              </w:rPr>
            </w:pPr>
          </w:p>
        </w:tc>
      </w:tr>
      <w:tr w:rsidR="00877041" w:rsidRPr="00877041" w:rsidTr="00877041"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Игрушки из древесины и других материалов.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60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Выжигание.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6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270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Пиление лучковой пилой.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225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Строгание рубанком.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225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Соединение деталей с помощью шурупов.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кухонной утвари.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195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Соединение рейки с бруском врезкой.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135"/>
        </w:trPr>
        <w:tc>
          <w:tcPr>
            <w:tcW w:w="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3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Практическое повторение.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3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14"/>
                <w:szCs w:val="21"/>
                <w:lang w:eastAsia="ru-RU"/>
              </w:rPr>
            </w:pPr>
          </w:p>
        </w:tc>
      </w:tr>
      <w:tr w:rsidR="00877041" w:rsidRPr="00877041" w:rsidTr="00877041">
        <w:trPr>
          <w:trHeight w:val="120"/>
        </w:trPr>
        <w:tc>
          <w:tcPr>
            <w:tcW w:w="498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856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7041" w:rsidRPr="00877041" w:rsidRDefault="00877041" w:rsidP="00877041">
            <w:pPr>
              <w:spacing w:after="150" w:line="1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7704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106ч</w:t>
            </w:r>
          </w:p>
        </w:tc>
      </w:tr>
    </w:tbl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Требования к уровню подготовки </w:t>
      </w:r>
      <w:proofErr w:type="gramStart"/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обучающихся</w:t>
      </w:r>
      <w:proofErr w:type="gramEnd"/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Знать: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-общие представления о строении древесины;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-что миллиметр – это основная мера длины в столярном деле;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-виды брака при пилении;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-назначение сверления;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электровыжигатель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устройство действия;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-рубанок: основные части;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-назначение шурупов;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-требования к качеству разметки;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-правила техники безопасности при изучении всех тем курса.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Уметь: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-работать столярной ножовкой и лучковой пилой;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-работать рубанком;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-научиться работать на настольно-сверлильном станке;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-работать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электровыжигателем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-работать ручной дрелью;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-соблюдать правила техники безопасности.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-работать рубанком;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-работать столярной ножовкой и лучковой пилой;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-работать ручной дрелью;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-соблюдать правила техники безопасности</w:t>
      </w: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Список литературы.</w:t>
      </w:r>
    </w:p>
    <w:p w:rsidR="00877041" w:rsidRPr="00877041" w:rsidRDefault="00877041" w:rsidP="0087704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Воронкова В.В. программы специальных (коррекционных) общеобразовательных учреждений VIII вида 5-9 классы. Гуманитарный издательский центр.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Владос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2000 г. 103 стр.</w:t>
      </w:r>
    </w:p>
    <w:p w:rsidR="00877041" w:rsidRPr="00877041" w:rsidRDefault="00877041" w:rsidP="0087704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Журавлев Б.А. Столярное дело Учебное пособие для учащихся 5-6 классов вспомогательной школы Москва «Просвещение» 1988</w:t>
      </w:r>
    </w:p>
    <w:p w:rsidR="00877041" w:rsidRPr="00877041" w:rsidRDefault="00877041" w:rsidP="0087704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Журавлев Б.А. Столярное дело Учебное пособие для 7-8 классов вспомогательной школы Москва «Просвещение» 1989</w:t>
      </w:r>
    </w:p>
    <w:p w:rsidR="00877041" w:rsidRPr="00877041" w:rsidRDefault="00877041" w:rsidP="0087704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Мызников В.А. Столярное дело часть 1 учебное пособие для учащихся 4,5, 6 классов вспомогательной школы Издательство «Просвещение» Москва 1971</w:t>
      </w:r>
    </w:p>
    <w:p w:rsidR="00877041" w:rsidRPr="00877041" w:rsidRDefault="00877041" w:rsidP="0087704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Перелетов А.Н. Столярное дело 10-11 классы специальная (коррекционная) школа VIII вида: учебник М.: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Гуманитар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Изд. Центр ВЛАДОС, 2005. – 367с.: ил.</w:t>
      </w:r>
    </w:p>
    <w:p w:rsidR="00877041" w:rsidRPr="00877041" w:rsidRDefault="00877041" w:rsidP="0087704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Перелетов А.Н. Рабочая тетрадь по столярному делу 10-11 классы специальная (коррекционная) школа VIII вида: М.: </w:t>
      </w:r>
      <w:proofErr w:type="spell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Гуманитар</w:t>
      </w:r>
      <w:proofErr w:type="spell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Изд. Центр ВЛАДОС, 2005. – 367с.: ил.</w:t>
      </w:r>
    </w:p>
    <w:p w:rsidR="00877041" w:rsidRPr="00877041" w:rsidRDefault="00877041" w:rsidP="0087704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ФГОС Павлова О.В. Для образовательных учреждений VII-VIII видов Трудовое обучение Столярное дело Рабочая программа 5-6 классы Издательство «УЧИТЕЛЬ» Волгоград</w:t>
      </w:r>
    </w:p>
    <w:p w:rsidR="00877041" w:rsidRPr="00877041" w:rsidRDefault="00877041" w:rsidP="00877041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ФГОС Павлова О.В. Для образовательных учреждений VII-VIII видов Трудовое обучение Столярное дело Рабочая программа 7-9 классы Издательство «УЧИТЕЛЬ» Волгоград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Приложение №1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Коррекционно-развивающая работа: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1.Формировать у учащихся учебно-познавательные мотивы; потребность в саморазвитии; интерес к содержательной стороне учебной деятельности; интерес к процессу учебно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й(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познавательной) деятельности.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Формировать у учащихся умения ориентироваться в задании, представленном в наглядной форме: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Ориентироваться в задании, представленном в устной словесной форме;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Вычленять в предлагаемом задании содержащуюся в нем задачу, которую предстоит решить;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5.планировать свою деятельность при выполнении задания, устанавливать последовательность действий по выполнению задания;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Осуществлять самоконтроль на этапе принятия задания, в процессе деятельности, по конечному результату;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6. осуществлять объективную оценку деятельности товарищей;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7.подчинять свои действия заданной системе требований, умение действовать по плану.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8.Развивать умения устанавливать последовательность событий, определять их длительность, сопоставлять даты, Соотносить год с веком;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9.развивать умения работать с технологической картой;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10.развивать умение применять полученные знания в практической деятельност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и(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с картой, самостоятельное выполнение задания);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11.Способствовать развитию памяти, речи, мышления, внимания;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12. Корригировать и развивать связную устную речь у учащихся путем составления предложений, ответов на вопросы, самостоятельных рассказов;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13.развивать способность концентрировать внимание на воспринимаемом на слух материале путём постановки вопросов перед каждой частью изучаемого материала;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14.учить выделять, находить и объяснять новые слова и термины по содержанию рассказа;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15. развивать умение работать с иллюстрацией, картой;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16.развитие и коррекция эмоционально-волевой сферы;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17. коррекция и развитие аналитико-синтетической деятельности на основе упражнений в составлении целого как способа развития логического мышления;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18. коррекция вербальной памяти на основе упражнений в запоминании слов;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19. коррекция зрительного восприятия на основе упражнений в узнавании и различии;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20. коррекция зрительного восприятия на основе упражнений на внимание;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21.коррекция мелкой моторики рук;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22. способствовать развитию творческих способностей воображению, индивидуальному самовыражению детей;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23.развитие устойчивого внимания;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24.Развитие скорости распределения и переключение внимания;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25. развитие умения самостоятельно работать с учебником и выделять главные мысли из прочитанного текста;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26. развивать умение анализировать текст и рисунки;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27. формировать умение пересказывать текст с логически законченными частями;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28.развивать умение работать коллективн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о(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устно) и индивидуально(письменно) с дополнительным материал(адаптированные тексты, грамзаписи и т.д.);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29.развивать способности в процессе работы с учебником находить ответы на вопросы, формулировать вопросы к тексту;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30.коррекция и развитие познавательной деятельности;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31. развивать любознательность, наблюдательность, сформировать представление о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внутреннем мире человека, о его месте в окружающем мире;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32.развивать умение чувствовать и понимать другого человека;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33.способствовать развитию операции восприятия, памяти, внимания, сравнения, обобщения;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34.формировать умение раскрывать причинно-следственные в ходе связи работы с различными источниками;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35. учить понимать действия и поступки людей в прошлом, давать нравственную оценку поступкам.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36. </w:t>
      </w:r>
      <w:proofErr w:type="gramStart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формировать умение связно и развернуто</w:t>
      </w:r>
      <w:proofErr w:type="gramEnd"/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излагать факты, опираясь на таблицы, схемы, рисунки,</w:t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77041" w:rsidRPr="00877041" w:rsidRDefault="00877041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77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4A0D04" w:rsidRPr="00877041" w:rsidRDefault="004A0D04" w:rsidP="008770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4A0D04" w:rsidRPr="00877041" w:rsidSect="008770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56C5"/>
    <w:multiLevelType w:val="multilevel"/>
    <w:tmpl w:val="FC84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656DB4"/>
    <w:multiLevelType w:val="multilevel"/>
    <w:tmpl w:val="C60C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F5AF6"/>
    <w:multiLevelType w:val="multilevel"/>
    <w:tmpl w:val="414A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8374C1"/>
    <w:multiLevelType w:val="multilevel"/>
    <w:tmpl w:val="CB340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B92F35"/>
    <w:multiLevelType w:val="multilevel"/>
    <w:tmpl w:val="64E6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FA668E"/>
    <w:multiLevelType w:val="multilevel"/>
    <w:tmpl w:val="47C27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7041"/>
    <w:rsid w:val="004A0D04"/>
    <w:rsid w:val="00877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7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87704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5">
    <w:name w:val="Подпись к картинке_"/>
    <w:basedOn w:val="a0"/>
    <w:link w:val="a6"/>
    <w:rsid w:val="0087704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77041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7704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87704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6">
    <w:name w:val="Подпись к картинке"/>
    <w:basedOn w:val="a"/>
    <w:link w:val="a5"/>
    <w:rsid w:val="0087704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877041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877041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77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70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3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A2726-D80B-470F-9B72-663CD7D46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5041</Words>
  <Characters>28740</Characters>
  <Application>Microsoft Office Word</Application>
  <DocSecurity>0</DocSecurity>
  <Lines>239</Lines>
  <Paragraphs>67</Paragraphs>
  <ScaleCrop>false</ScaleCrop>
  <Company/>
  <LinksUpToDate>false</LinksUpToDate>
  <CharactersWithSpaces>33714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2026-09-20T23:46:00Z</dcterms:created>
  <dcterms:modified xsi:type="dcterms:W3CDTF">2026-09-20T23:59:00Z</dcterms:modified>
</cp:coreProperties>
</file>